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B0" w:rsidRPr="005377B0" w:rsidRDefault="005377B0" w:rsidP="005377B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377B0">
        <w:rPr>
          <w:rFonts w:ascii="Arial" w:hAnsi="Arial" w:cs="Arial"/>
          <w:sz w:val="22"/>
          <w:szCs w:val="22"/>
        </w:rPr>
        <w:t xml:space="preserve">In September 2007, Mr Robin Stewart-Crompton was commissioned by the Department of </w:t>
      </w:r>
      <w:smartTag w:uri="urn:schemas-microsoft-com:office:smarttags" w:element="PersonName">
        <w:r w:rsidRPr="005377B0">
          <w:rPr>
            <w:rFonts w:ascii="Arial" w:hAnsi="Arial" w:cs="Arial"/>
            <w:sz w:val="22"/>
            <w:szCs w:val="22"/>
          </w:rPr>
          <w:t>Employment and Industrial Relations</w:t>
        </w:r>
      </w:smartTag>
      <w:r w:rsidRPr="005377B0">
        <w:rPr>
          <w:rFonts w:ascii="Arial" w:hAnsi="Arial" w:cs="Arial"/>
          <w:sz w:val="22"/>
          <w:szCs w:val="22"/>
        </w:rPr>
        <w:t xml:space="preserve"> to conduct an independent review into the current </w:t>
      </w:r>
      <w:r w:rsidRPr="005377B0">
        <w:rPr>
          <w:rFonts w:ascii="Arial" w:hAnsi="Arial" w:cs="Arial"/>
          <w:i/>
          <w:iCs/>
          <w:sz w:val="22"/>
          <w:szCs w:val="22"/>
        </w:rPr>
        <w:t>Workplace Health and Safety Enforcement Framework</w:t>
      </w:r>
      <w:r w:rsidRPr="005377B0">
        <w:rPr>
          <w:rFonts w:ascii="Arial" w:hAnsi="Arial" w:cs="Arial"/>
          <w:sz w:val="22"/>
          <w:szCs w:val="22"/>
        </w:rPr>
        <w:t xml:space="preserve">. </w:t>
      </w:r>
    </w:p>
    <w:p w:rsidR="00482CB9" w:rsidRPr="00482CB9" w:rsidRDefault="005377B0" w:rsidP="005377B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482CB9" w:rsidRPr="00482CB9">
        <w:rPr>
          <w:rFonts w:ascii="Arial" w:hAnsi="Arial" w:cs="Arial"/>
          <w:sz w:val="22"/>
          <w:szCs w:val="22"/>
        </w:rPr>
        <w:t>e</w:t>
      </w:r>
      <w:r w:rsidR="0060383F">
        <w:rPr>
          <w:rFonts w:ascii="Arial" w:hAnsi="Arial" w:cs="Arial"/>
          <w:sz w:val="22"/>
          <w:szCs w:val="22"/>
        </w:rPr>
        <w:t xml:space="preserve"> review recommendations relating </w:t>
      </w:r>
      <w:r w:rsidR="00482CB9" w:rsidRPr="00482CB9">
        <w:rPr>
          <w:rFonts w:ascii="Arial" w:hAnsi="Arial" w:cs="Arial"/>
          <w:sz w:val="22"/>
          <w:szCs w:val="22"/>
        </w:rPr>
        <w:t xml:space="preserve">to the </w:t>
      </w:r>
      <w:r w:rsidR="00482CB9" w:rsidRPr="00482CB9">
        <w:rPr>
          <w:rFonts w:ascii="Arial" w:hAnsi="Arial" w:cs="Arial"/>
          <w:i/>
          <w:sz w:val="22"/>
          <w:szCs w:val="22"/>
        </w:rPr>
        <w:t>Workplace Health and Safety Act 1995</w:t>
      </w:r>
      <w:r w:rsidR="00482CB9" w:rsidRPr="00482CB9">
        <w:rPr>
          <w:rFonts w:ascii="Arial" w:hAnsi="Arial" w:cs="Arial"/>
          <w:sz w:val="22"/>
          <w:szCs w:val="22"/>
        </w:rPr>
        <w:t xml:space="preserve"> and the </w:t>
      </w:r>
      <w:r w:rsidR="00482CB9" w:rsidRPr="00482CB9">
        <w:rPr>
          <w:rFonts w:ascii="Arial" w:hAnsi="Arial" w:cs="Arial"/>
          <w:i/>
          <w:sz w:val="22"/>
          <w:szCs w:val="22"/>
        </w:rPr>
        <w:t>Electrical Safety Act 2002</w:t>
      </w:r>
      <w:r w:rsidR="00482CB9" w:rsidRPr="00482CB9">
        <w:rPr>
          <w:rFonts w:ascii="Arial" w:hAnsi="Arial" w:cs="Arial"/>
          <w:sz w:val="22"/>
          <w:szCs w:val="22"/>
        </w:rPr>
        <w:t xml:space="preserve"> that are being progressed in this Bill are</w:t>
      </w:r>
      <w:r w:rsidR="00432059">
        <w:rPr>
          <w:rFonts w:ascii="Arial" w:hAnsi="Arial" w:cs="Arial"/>
          <w:sz w:val="22"/>
          <w:szCs w:val="22"/>
        </w:rPr>
        <w:t>:</w:t>
      </w:r>
    </w:p>
    <w:p w:rsidR="00432059" w:rsidRPr="00432059" w:rsidRDefault="00432059" w:rsidP="00432059">
      <w:pPr>
        <w:numPr>
          <w:ilvl w:val="0"/>
          <w:numId w:val="1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432059">
        <w:rPr>
          <w:rFonts w:ascii="Arial" w:hAnsi="Arial" w:cs="Arial"/>
          <w:sz w:val="22"/>
          <w:szCs w:val="22"/>
        </w:rPr>
        <w:t>commencement of prosecutions within 2 years of a coronial inquest of inquiry;</w:t>
      </w:r>
    </w:p>
    <w:p w:rsidR="00432059" w:rsidRPr="00432059" w:rsidRDefault="00432059" w:rsidP="00432059">
      <w:pPr>
        <w:numPr>
          <w:ilvl w:val="0"/>
          <w:numId w:val="16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432059">
        <w:rPr>
          <w:rFonts w:ascii="Arial" w:hAnsi="Arial" w:cs="Arial"/>
          <w:sz w:val="22"/>
          <w:szCs w:val="22"/>
        </w:rPr>
        <w:t>ensure effective removal of the ‘shield of the Crown’ in order to allow successful prosecutions against government departments;</w:t>
      </w:r>
    </w:p>
    <w:p w:rsidR="00432059" w:rsidRPr="00432059" w:rsidRDefault="00432059" w:rsidP="00432059">
      <w:pPr>
        <w:numPr>
          <w:ilvl w:val="0"/>
          <w:numId w:val="16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432059">
        <w:rPr>
          <w:rFonts w:ascii="Arial" w:hAnsi="Arial" w:cs="Arial"/>
          <w:sz w:val="22"/>
          <w:szCs w:val="22"/>
        </w:rPr>
        <w:t xml:space="preserve">presentation of victim impact statements at the sentencing stage; </w:t>
      </w:r>
    </w:p>
    <w:p w:rsidR="00432059" w:rsidRPr="00432059" w:rsidRDefault="00432059" w:rsidP="00432059">
      <w:pPr>
        <w:numPr>
          <w:ilvl w:val="0"/>
          <w:numId w:val="1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432059">
        <w:rPr>
          <w:rFonts w:ascii="Arial" w:hAnsi="Arial" w:cs="Arial"/>
          <w:sz w:val="22"/>
          <w:szCs w:val="22"/>
        </w:rPr>
        <w:t xml:space="preserve">allow Workplace Health and Safety Representatives to issue Provisional Improvement Notices; </w:t>
      </w:r>
    </w:p>
    <w:p w:rsidR="00432059" w:rsidRPr="00432059" w:rsidRDefault="00432059" w:rsidP="00432059">
      <w:pPr>
        <w:numPr>
          <w:ilvl w:val="0"/>
          <w:numId w:val="16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432059">
        <w:rPr>
          <w:rFonts w:ascii="Arial" w:hAnsi="Arial" w:cs="Arial"/>
          <w:sz w:val="22"/>
          <w:szCs w:val="22"/>
        </w:rPr>
        <w:t xml:space="preserve">move jurisdiction over compliance with prohibition and improvement notices from the Supreme Court to the </w:t>
      </w:r>
      <w:smartTag w:uri="urn:schemas-microsoft-com:office:smarttags" w:element="Street">
        <w:smartTag w:uri="urn:schemas-microsoft-com:office:smarttags" w:element="address">
          <w:r w:rsidRPr="00432059">
            <w:rPr>
              <w:rFonts w:ascii="Arial" w:hAnsi="Arial" w:cs="Arial"/>
              <w:sz w:val="22"/>
              <w:szCs w:val="22"/>
            </w:rPr>
            <w:t>Magistrates Court</w:t>
          </w:r>
        </w:smartTag>
      </w:smartTag>
      <w:r w:rsidRPr="00432059">
        <w:rPr>
          <w:rFonts w:ascii="Arial" w:hAnsi="Arial" w:cs="Arial"/>
          <w:sz w:val="22"/>
          <w:szCs w:val="22"/>
        </w:rPr>
        <w:t>;</w:t>
      </w:r>
    </w:p>
    <w:p w:rsidR="00432059" w:rsidRPr="00432059" w:rsidRDefault="00432059" w:rsidP="00432059">
      <w:pPr>
        <w:numPr>
          <w:ilvl w:val="0"/>
          <w:numId w:val="16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r w:rsidRPr="00432059">
        <w:rPr>
          <w:rFonts w:ascii="Arial" w:hAnsi="Arial" w:cs="Arial"/>
          <w:sz w:val="22"/>
          <w:szCs w:val="22"/>
        </w:rPr>
        <w:t xml:space="preserve">clarify the </w:t>
      </w:r>
      <w:smartTag w:uri="urn:schemas-microsoft-com:office:smarttags" w:element="Street">
        <w:smartTag w:uri="urn:schemas-microsoft-com:office:smarttags" w:element="address">
          <w:r w:rsidRPr="00432059">
            <w:rPr>
              <w:rFonts w:ascii="Arial" w:hAnsi="Arial" w:cs="Arial"/>
              <w:sz w:val="22"/>
              <w:szCs w:val="22"/>
            </w:rPr>
            <w:t>Industrial Court</w:t>
          </w:r>
        </w:smartTag>
      </w:smartTag>
      <w:r w:rsidRPr="00432059">
        <w:rPr>
          <w:rFonts w:ascii="Arial" w:hAnsi="Arial" w:cs="Arial"/>
          <w:sz w:val="22"/>
          <w:szCs w:val="22"/>
        </w:rPr>
        <w:t>’s ability to impose or re-impose a sentence of imprisonment on appeal; and</w:t>
      </w:r>
    </w:p>
    <w:p w:rsidR="00432059" w:rsidRPr="00432059" w:rsidRDefault="00432059" w:rsidP="00432059">
      <w:pPr>
        <w:numPr>
          <w:ilvl w:val="0"/>
          <w:numId w:val="1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432059">
        <w:rPr>
          <w:rFonts w:ascii="Arial" w:hAnsi="Arial" w:cs="Arial"/>
          <w:sz w:val="22"/>
          <w:szCs w:val="22"/>
        </w:rPr>
        <w:t>clarify immunity for workplace health and safety inspectors for giving information and advice.</w:t>
      </w:r>
    </w:p>
    <w:p w:rsidR="00432059" w:rsidRPr="00432059" w:rsidRDefault="00432059" w:rsidP="00432059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32059">
        <w:rPr>
          <w:rFonts w:ascii="Arial" w:hAnsi="Arial" w:cs="Arial"/>
          <w:sz w:val="22"/>
          <w:szCs w:val="22"/>
        </w:rPr>
        <w:t xml:space="preserve">It is also proposed to make a number of miscellaneous amendments to the Workplace Health and Safety Act and the </w:t>
      </w:r>
      <w:r w:rsidRPr="00432059">
        <w:rPr>
          <w:rFonts w:ascii="Arial" w:hAnsi="Arial" w:cs="Arial"/>
          <w:i/>
          <w:iCs/>
          <w:sz w:val="22"/>
          <w:szCs w:val="22"/>
        </w:rPr>
        <w:t>Workers’ Compensation and Rehabilitation Act 2003</w:t>
      </w:r>
      <w:r w:rsidRPr="00432059">
        <w:rPr>
          <w:rFonts w:ascii="Arial" w:hAnsi="Arial" w:cs="Arial"/>
          <w:iCs/>
          <w:sz w:val="22"/>
          <w:szCs w:val="22"/>
        </w:rPr>
        <w:t>.</w:t>
      </w:r>
      <w:r w:rsidRPr="00432059">
        <w:rPr>
          <w:rFonts w:ascii="Arial" w:hAnsi="Arial" w:cs="Arial"/>
          <w:sz w:val="22"/>
          <w:szCs w:val="22"/>
        </w:rPr>
        <w:t xml:space="preserve"> </w:t>
      </w:r>
    </w:p>
    <w:p w:rsidR="00482CB9" w:rsidRPr="00482CB9" w:rsidRDefault="00432059" w:rsidP="00482CB9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addition,</w:t>
      </w:r>
      <w:r w:rsidR="00482CB9" w:rsidRPr="00482CB9">
        <w:rPr>
          <w:rFonts w:ascii="Arial" w:hAnsi="Arial" w:cs="Arial"/>
          <w:sz w:val="22"/>
          <w:szCs w:val="22"/>
        </w:rPr>
        <w:t xml:space="preserve"> the </w:t>
      </w:r>
      <w:r w:rsidR="00482CB9" w:rsidRPr="00482CB9">
        <w:rPr>
          <w:rFonts w:ascii="Arial" w:hAnsi="Arial" w:cs="Arial"/>
          <w:i/>
          <w:iCs/>
          <w:sz w:val="22"/>
          <w:szCs w:val="22"/>
        </w:rPr>
        <w:t>Workers’ Compensation and Rehabilitation Act 2003</w:t>
      </w:r>
      <w:r w:rsidR="00482CB9" w:rsidRPr="00482CB9">
        <w:rPr>
          <w:rFonts w:ascii="Arial" w:hAnsi="Arial" w:cs="Arial"/>
          <w:sz w:val="22"/>
          <w:szCs w:val="22"/>
        </w:rPr>
        <w:t xml:space="preserve"> will be amended to introduce a new entitlement of a lump sum payment and limited funeral expenses totalling $72,446 for depend</w:t>
      </w:r>
      <w:r>
        <w:rPr>
          <w:rFonts w:ascii="Arial" w:hAnsi="Arial" w:cs="Arial"/>
          <w:sz w:val="22"/>
          <w:szCs w:val="22"/>
        </w:rPr>
        <w:t>e</w:t>
      </w:r>
      <w:r w:rsidR="00482CB9" w:rsidRPr="00482CB9">
        <w:rPr>
          <w:rFonts w:ascii="Arial" w:hAnsi="Arial" w:cs="Arial"/>
          <w:sz w:val="22"/>
          <w:szCs w:val="22"/>
        </w:rPr>
        <w:t>nts of workers with terminal latent onset diseases who had received a lump sum for the injury.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32059" w:rsidRPr="00432059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432059" w:rsidRPr="00432059">
        <w:rPr>
          <w:rFonts w:ascii="Arial" w:hAnsi="Arial" w:cs="Arial"/>
          <w:sz w:val="22"/>
          <w:szCs w:val="22"/>
        </w:rPr>
        <w:t>that the Workplace Health and Safety and Other Acts Amendment Bill 2008</w:t>
      </w:r>
      <w:r w:rsidR="00432059">
        <w:rPr>
          <w:rFonts w:ascii="Arial" w:hAnsi="Arial" w:cs="Arial"/>
          <w:sz w:val="22"/>
          <w:szCs w:val="22"/>
        </w:rPr>
        <w:t xml:space="preserve"> </w:t>
      </w:r>
      <w:r w:rsidR="00432059" w:rsidRPr="00432059">
        <w:rPr>
          <w:rFonts w:ascii="Arial" w:hAnsi="Arial" w:cs="Arial"/>
          <w:sz w:val="22"/>
          <w:szCs w:val="22"/>
          <w:lang w:val="en-US"/>
        </w:rPr>
        <w:t>be introduced into the Legislative Assembly</w:t>
      </w:r>
      <w:r w:rsidR="00432059">
        <w:rPr>
          <w:rFonts w:ascii="Arial" w:hAnsi="Arial" w:cs="Arial"/>
          <w:sz w:val="22"/>
          <w:szCs w:val="22"/>
          <w:lang w:val="en-US"/>
        </w:rPr>
        <w:t>.</w:t>
      </w:r>
      <w:r w:rsidR="00432059" w:rsidRPr="00432059">
        <w:rPr>
          <w:rFonts w:ascii="Arial" w:hAnsi="Arial" w:cs="Arial"/>
          <w:sz w:val="22"/>
          <w:szCs w:val="22"/>
        </w:rPr>
        <w:t xml:space="preserve"> </w:t>
      </w:r>
    </w:p>
    <w:p w:rsid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94429E" w:rsidRPr="00C07656" w:rsidRDefault="0094429E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A6737" w:rsidRDefault="0064407A" w:rsidP="0094429E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BA6737" w:rsidRPr="009E05B1">
          <w:rPr>
            <w:rStyle w:val="Hyperlink"/>
            <w:rFonts w:ascii="Arial" w:hAnsi="Arial" w:cs="Arial"/>
            <w:sz w:val="22"/>
            <w:szCs w:val="22"/>
          </w:rPr>
          <w:t xml:space="preserve">Workplace Health and Safety and Other Acts Amendment Bill 2008 </w:t>
        </w:r>
      </w:hyperlink>
    </w:p>
    <w:p w:rsidR="006D0869" w:rsidRPr="00C07656" w:rsidRDefault="0064407A" w:rsidP="0094429E">
      <w:pPr>
        <w:numPr>
          <w:ilvl w:val="0"/>
          <w:numId w:val="8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BA6737" w:rsidRPr="009E05B1">
          <w:rPr>
            <w:rStyle w:val="Hyperlink"/>
            <w:rFonts w:ascii="Arial" w:hAnsi="Arial" w:cs="Arial"/>
            <w:sz w:val="22"/>
            <w:szCs w:val="22"/>
          </w:rPr>
          <w:t xml:space="preserve">Explanatory Notes </w:t>
        </w:r>
      </w:hyperlink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644076">
      <w:headerReference w:type="default" r:id="rId9"/>
      <w:footerReference w:type="default" r:id="rId10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51" w:rsidRDefault="003D0751">
      <w:r>
        <w:separator/>
      </w:r>
    </w:p>
  </w:endnote>
  <w:endnote w:type="continuationSeparator" w:id="0">
    <w:p w:rsidR="003D0751" w:rsidRDefault="003D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D" w:rsidRPr="001141E1" w:rsidRDefault="008F44CD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51" w:rsidRDefault="003D0751">
      <w:r>
        <w:separator/>
      </w:r>
    </w:p>
  </w:footnote>
  <w:footnote w:type="continuationSeparator" w:id="0">
    <w:p w:rsidR="003D0751" w:rsidRDefault="003D0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4CD" w:rsidRPr="000400F9" w:rsidRDefault="001D04E0" w:rsidP="009D05B4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4C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82CB9">
      <w:rPr>
        <w:rFonts w:ascii="Arial" w:hAnsi="Arial" w:cs="Arial"/>
        <w:b/>
        <w:sz w:val="22"/>
        <w:szCs w:val="22"/>
        <w:u w:val="single"/>
      </w:rPr>
      <w:t>October 2008</w:t>
    </w:r>
  </w:p>
  <w:p w:rsidR="008F44CD" w:rsidRDefault="00482CB9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82CB9">
      <w:rPr>
        <w:rFonts w:ascii="Arial" w:hAnsi="Arial" w:cs="Arial"/>
        <w:b/>
        <w:sz w:val="22"/>
        <w:szCs w:val="22"/>
        <w:u w:val="single"/>
      </w:rPr>
      <w:t>Workplace Health and Safety and Other Acts Amendment Bill 2008</w:t>
    </w:r>
  </w:p>
  <w:p w:rsidR="008F44CD" w:rsidRDefault="00482CB9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82CB9">
      <w:rPr>
        <w:rFonts w:ascii="Arial" w:hAnsi="Arial" w:cs="Arial"/>
        <w:b/>
        <w:sz w:val="22"/>
        <w:szCs w:val="22"/>
        <w:u w:val="single"/>
      </w:rPr>
      <w:t xml:space="preserve">Minister for Transport, Trade, </w:t>
    </w:r>
    <w:smartTag w:uri="urn:schemas-microsoft-com:office:smarttags" w:element="PersonName">
      <w:r w:rsidRPr="00482CB9">
        <w:rPr>
          <w:rFonts w:ascii="Arial" w:hAnsi="Arial" w:cs="Arial"/>
          <w:b/>
          <w:sz w:val="22"/>
          <w:szCs w:val="22"/>
          <w:u w:val="single"/>
        </w:rPr>
        <w:t>Employment and Industrial Relations</w:t>
      </w:r>
    </w:smartTag>
  </w:p>
  <w:p w:rsidR="008F44CD" w:rsidRPr="000400F9" w:rsidRDefault="008F44CD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BEE"/>
    <w:multiLevelType w:val="hybridMultilevel"/>
    <w:tmpl w:val="4E6CD5F4"/>
    <w:lvl w:ilvl="0" w:tplc="9956F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32627"/>
    <w:multiLevelType w:val="hybridMultilevel"/>
    <w:tmpl w:val="C3C4BBC8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3B59"/>
    <w:multiLevelType w:val="hybridMultilevel"/>
    <w:tmpl w:val="1CC2A6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06193"/>
    <w:multiLevelType w:val="hybridMultilevel"/>
    <w:tmpl w:val="0F1280F2"/>
    <w:lvl w:ilvl="0" w:tplc="9956F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3854"/>
    <w:multiLevelType w:val="multilevel"/>
    <w:tmpl w:val="7D64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02EA0"/>
    <w:multiLevelType w:val="hybridMultilevel"/>
    <w:tmpl w:val="D5B4F234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7B693E"/>
    <w:multiLevelType w:val="hybridMultilevel"/>
    <w:tmpl w:val="1A50B5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56FD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7"/>
  </w:num>
  <w:num w:numId="5">
    <w:abstractNumId w:val="6"/>
  </w:num>
  <w:num w:numId="6">
    <w:abstractNumId w:val="17"/>
  </w:num>
  <w:num w:numId="7">
    <w:abstractNumId w:val="16"/>
  </w:num>
  <w:num w:numId="8">
    <w:abstractNumId w:val="14"/>
  </w:num>
  <w:num w:numId="9">
    <w:abstractNumId w:val="13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B9"/>
    <w:rsid w:val="00021B34"/>
    <w:rsid w:val="000400F9"/>
    <w:rsid w:val="00097657"/>
    <w:rsid w:val="000B394C"/>
    <w:rsid w:val="000B545C"/>
    <w:rsid w:val="000B7309"/>
    <w:rsid w:val="001141E1"/>
    <w:rsid w:val="00133013"/>
    <w:rsid w:val="00133A34"/>
    <w:rsid w:val="00160524"/>
    <w:rsid w:val="001A1954"/>
    <w:rsid w:val="001D04E0"/>
    <w:rsid w:val="00254E35"/>
    <w:rsid w:val="0028053C"/>
    <w:rsid w:val="002D072F"/>
    <w:rsid w:val="002F57E4"/>
    <w:rsid w:val="0032048B"/>
    <w:rsid w:val="00346156"/>
    <w:rsid w:val="00382380"/>
    <w:rsid w:val="003A269C"/>
    <w:rsid w:val="003A2E0F"/>
    <w:rsid w:val="003C3732"/>
    <w:rsid w:val="003D0751"/>
    <w:rsid w:val="00432059"/>
    <w:rsid w:val="00435BE5"/>
    <w:rsid w:val="0048019C"/>
    <w:rsid w:val="00482CB9"/>
    <w:rsid w:val="00486A99"/>
    <w:rsid w:val="004A2260"/>
    <w:rsid w:val="004E17E5"/>
    <w:rsid w:val="004E6C38"/>
    <w:rsid w:val="005377B0"/>
    <w:rsid w:val="00547430"/>
    <w:rsid w:val="0056401D"/>
    <w:rsid w:val="005B1D9B"/>
    <w:rsid w:val="0060383F"/>
    <w:rsid w:val="006100CC"/>
    <w:rsid w:val="00644076"/>
    <w:rsid w:val="0064407A"/>
    <w:rsid w:val="006631CF"/>
    <w:rsid w:val="006B3B54"/>
    <w:rsid w:val="006D0869"/>
    <w:rsid w:val="006E6713"/>
    <w:rsid w:val="006F7B87"/>
    <w:rsid w:val="007060D7"/>
    <w:rsid w:val="00726F36"/>
    <w:rsid w:val="007A25F4"/>
    <w:rsid w:val="007A6599"/>
    <w:rsid w:val="007E5367"/>
    <w:rsid w:val="007F52D6"/>
    <w:rsid w:val="0082040E"/>
    <w:rsid w:val="00845D3E"/>
    <w:rsid w:val="0085429E"/>
    <w:rsid w:val="008A5F1B"/>
    <w:rsid w:val="008B7E17"/>
    <w:rsid w:val="008F44CD"/>
    <w:rsid w:val="00922A5B"/>
    <w:rsid w:val="00935658"/>
    <w:rsid w:val="0094429E"/>
    <w:rsid w:val="009B518B"/>
    <w:rsid w:val="009D05B4"/>
    <w:rsid w:val="009D0C12"/>
    <w:rsid w:val="009E05B1"/>
    <w:rsid w:val="009F5476"/>
    <w:rsid w:val="00A20C0E"/>
    <w:rsid w:val="00A22B95"/>
    <w:rsid w:val="00A30F55"/>
    <w:rsid w:val="00A52752"/>
    <w:rsid w:val="00A86C0C"/>
    <w:rsid w:val="00AA128C"/>
    <w:rsid w:val="00AB6637"/>
    <w:rsid w:val="00AE1995"/>
    <w:rsid w:val="00B107AE"/>
    <w:rsid w:val="00B40BDF"/>
    <w:rsid w:val="00B70E23"/>
    <w:rsid w:val="00BA6737"/>
    <w:rsid w:val="00C07656"/>
    <w:rsid w:val="00C85B71"/>
    <w:rsid w:val="00CE6FBA"/>
    <w:rsid w:val="00D43412"/>
    <w:rsid w:val="00D54601"/>
    <w:rsid w:val="00D850F1"/>
    <w:rsid w:val="00D97B79"/>
    <w:rsid w:val="00DD3CD5"/>
    <w:rsid w:val="00DD497C"/>
    <w:rsid w:val="00E3066D"/>
    <w:rsid w:val="00E463C2"/>
    <w:rsid w:val="00E8528F"/>
    <w:rsid w:val="00E91230"/>
    <w:rsid w:val="00EA00BF"/>
    <w:rsid w:val="00EC1C14"/>
    <w:rsid w:val="00F7168C"/>
    <w:rsid w:val="00F756F8"/>
    <w:rsid w:val="00FB3021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CommentReference">
    <w:name w:val="annotation reference"/>
    <w:basedOn w:val="DefaultParagraphFont"/>
    <w:semiHidden/>
    <w:rsid w:val="00BA6737"/>
    <w:rPr>
      <w:sz w:val="16"/>
      <w:szCs w:val="16"/>
    </w:rPr>
  </w:style>
  <w:style w:type="paragraph" w:styleId="CommentText">
    <w:name w:val="annotation text"/>
    <w:basedOn w:val="Normal"/>
    <w:semiHidden/>
    <w:rsid w:val="00BA67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A6737"/>
    <w:rPr>
      <w:b/>
      <w:bCs/>
    </w:rPr>
  </w:style>
  <w:style w:type="character" w:styleId="Hyperlink">
    <w:name w:val="Hyperlink"/>
    <w:basedOn w:val="DefaultParagraphFont"/>
    <w:rsid w:val="005377B0"/>
    <w:rPr>
      <w:color w:val="0000FF"/>
      <w:u w:val="single"/>
    </w:rPr>
  </w:style>
  <w:style w:type="character" w:styleId="FollowedHyperlink">
    <w:name w:val="FollowedHyperlink"/>
    <w:basedOn w:val="DefaultParagraphFont"/>
    <w:rsid w:val="00F7168C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22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2F2F2"/>
            <w:bottom w:val="none" w:sz="0" w:space="0" w:color="auto"/>
            <w:right w:val="none" w:sz="0" w:space="0" w:color="auto"/>
          </w:divBdr>
        </w:div>
      </w:divsChild>
    </w:div>
    <w:div w:id="1176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7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2F2F2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WHS%20and%20Other%20Legislation%20Amendment%20Bill%20EXP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WHS%20and%20Other%20Legislation%20Amendment%20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1509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1774</CharactersWithSpaces>
  <SharedDoc>false</SharedDoc>
  <HyperlinkBase>https://www.cabinet.qld.gov.au/documents/2008/Oct/WHS Bill/</HyperlinkBase>
  <HLinks>
    <vt:vector size="12" baseType="variant"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attachments/WHS and Other Legislation Amendment Bill EXPNOTES.pdf</vt:lpwstr>
      </vt:variant>
      <vt:variant>
        <vt:lpwstr/>
      </vt:variant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attachments/WHS and Other Legislation Amendment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workcover</cp:keywords>
  <dc:description/>
  <cp:lastModifiedBy/>
  <cp:revision>2</cp:revision>
  <cp:lastPrinted>2008-10-16T08:09:00Z</cp:lastPrinted>
  <dcterms:created xsi:type="dcterms:W3CDTF">2017-10-24T07:46:00Z</dcterms:created>
  <dcterms:modified xsi:type="dcterms:W3CDTF">2018-03-06T00:53:00Z</dcterms:modified>
  <cp:category>Workplace_Health_and_Safety</cp:category>
</cp:coreProperties>
</file>